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464EC" w14:textId="77777777" w:rsidR="000F71D0" w:rsidRDefault="000F71D0" w:rsidP="000F71D0">
      <w:pPr>
        <w:jc w:val="right"/>
      </w:pPr>
      <w:r w:rsidRPr="00235243">
        <w:rPr>
          <w:noProof/>
        </w:rPr>
        <w:drawing>
          <wp:inline distT="0" distB="0" distL="0" distR="0" wp14:anchorId="19B46168" wp14:editId="38098103">
            <wp:extent cx="1916226" cy="1306286"/>
            <wp:effectExtent l="0" t="0" r="0" b="1905"/>
            <wp:docPr id="2989573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952432" name=""/>
                    <pic:cNvPicPr/>
                  </pic:nvPicPr>
                  <pic:blipFill>
                    <a:blip r:embed="rId7"/>
                    <a:stretch>
                      <a:fillRect/>
                    </a:stretch>
                  </pic:blipFill>
                  <pic:spPr>
                    <a:xfrm>
                      <a:off x="0" y="0"/>
                      <a:ext cx="2001010" cy="1364083"/>
                    </a:xfrm>
                    <a:prstGeom prst="rect">
                      <a:avLst/>
                    </a:prstGeom>
                  </pic:spPr>
                </pic:pic>
              </a:graphicData>
            </a:graphic>
          </wp:inline>
        </w:drawing>
      </w:r>
    </w:p>
    <w:p w14:paraId="2D00741F" w14:textId="77777777" w:rsidR="000F71D0" w:rsidRPr="00235243" w:rsidRDefault="000F71D0" w:rsidP="000F71D0">
      <w:pPr>
        <w:rPr>
          <w:sz w:val="32"/>
          <w:szCs w:val="32"/>
        </w:rPr>
      </w:pPr>
      <w:r w:rsidRPr="00235243">
        <w:rPr>
          <w:sz w:val="32"/>
          <w:szCs w:val="32"/>
        </w:rPr>
        <w:t>Little Travel Adventures</w:t>
      </w:r>
    </w:p>
    <w:p w14:paraId="0573A08F" w14:textId="77777777" w:rsidR="000F71D0" w:rsidRDefault="000F71D0" w:rsidP="000F71D0"/>
    <w:p w14:paraId="3FE33284" w14:textId="77777777" w:rsidR="000F71D0" w:rsidRDefault="000F71D0" w:rsidP="000F71D0"/>
    <w:p w14:paraId="0A15BE02" w14:textId="77777777" w:rsidR="000F71D0" w:rsidRPr="001A454E" w:rsidRDefault="000F71D0" w:rsidP="000F71D0">
      <w:pPr>
        <w:jc w:val="center"/>
        <w:rPr>
          <w:b/>
          <w:bCs/>
          <w:sz w:val="40"/>
          <w:szCs w:val="40"/>
        </w:rPr>
      </w:pPr>
      <w:r>
        <w:rPr>
          <w:b/>
          <w:bCs/>
          <w:sz w:val="40"/>
          <w:szCs w:val="40"/>
        </w:rPr>
        <w:t>Child Safe Risk Management Plan</w:t>
      </w:r>
    </w:p>
    <w:p w14:paraId="7F271436" w14:textId="77777777" w:rsidR="000F71D0" w:rsidRDefault="000F71D0" w:rsidP="000F71D0">
      <w:pPr>
        <w:pStyle w:val="Heading2"/>
      </w:pPr>
      <w:r>
        <w:t>Purpose of plan</w:t>
      </w:r>
    </w:p>
    <w:p w14:paraId="193F5262" w14:textId="77777777" w:rsidR="000F71D0" w:rsidRDefault="000F71D0" w:rsidP="000F71D0">
      <w:pPr>
        <w:pStyle w:val="BodyText"/>
      </w:pPr>
      <w:r>
        <w:t>Creating a child safe environment includes:</w:t>
      </w:r>
    </w:p>
    <w:p w14:paraId="2D482955" w14:textId="77777777" w:rsidR="000F71D0" w:rsidRDefault="000F71D0" w:rsidP="000F71D0">
      <w:pPr>
        <w:pStyle w:val="BodyText"/>
        <w:numPr>
          <w:ilvl w:val="0"/>
          <w:numId w:val="1"/>
        </w:numPr>
      </w:pPr>
      <w:r>
        <w:t>identifying environmental risks to children’s safety in relation to the activities and services we provide, our physical settings and our online spaces and communication</w:t>
      </w:r>
    </w:p>
    <w:p w14:paraId="44667067" w14:textId="77777777" w:rsidR="000F71D0" w:rsidRDefault="000F71D0" w:rsidP="000F71D0">
      <w:pPr>
        <w:pStyle w:val="BodyText"/>
        <w:numPr>
          <w:ilvl w:val="0"/>
          <w:numId w:val="1"/>
        </w:numPr>
      </w:pPr>
      <w:r>
        <w:t>taking action to reduce these risks and children’s exposure to harm or abuse.</w:t>
      </w:r>
    </w:p>
    <w:p w14:paraId="28F3070C" w14:textId="77777777" w:rsidR="000F71D0" w:rsidRDefault="000F71D0" w:rsidP="000F71D0">
      <w:pPr>
        <w:pStyle w:val="BodyText"/>
      </w:pPr>
      <w:r>
        <w:t xml:space="preserve">These risks can change over time if our physical and online spaces change, or different activities or services are provided by our organisation. Our plan will be regularly reviewed and updated to reflect any changes. </w:t>
      </w:r>
    </w:p>
    <w:p w14:paraId="0E6212DB" w14:textId="77777777" w:rsidR="000F71D0" w:rsidRDefault="000F71D0" w:rsidP="000F71D0">
      <w:pPr>
        <w:pStyle w:val="BodyText"/>
      </w:pPr>
      <w:r>
        <w:t xml:space="preserve">Our Risk Management Plan in the table below sets out these risks, assesses their potential impact, the strategies to help prevent or reduce them, and keeps track of our progress. </w:t>
      </w:r>
    </w:p>
    <w:p w14:paraId="637A1793" w14:textId="77777777" w:rsidR="000F71D0" w:rsidRDefault="000F71D0" w:rsidP="000F71D0">
      <w:pPr>
        <w:pStyle w:val="Heading2"/>
      </w:pPr>
      <w:r>
        <w:t>Nature of our settings and services provided</w:t>
      </w:r>
    </w:p>
    <w:p w14:paraId="5DE74F32" w14:textId="77777777" w:rsidR="000F71D0" w:rsidRDefault="000F71D0" w:rsidP="000F71D0">
      <w:pPr>
        <w:pStyle w:val="BodyText"/>
      </w:pPr>
      <w:sdt>
        <w:sdtPr>
          <w:alias w:val="Organisation name"/>
          <w:tag w:val="Organisation name"/>
          <w:id w:val="1018349500"/>
          <w:placeholder>
            <w:docPart w:val="9179FA6C3EF6D24F95E02BFB6C8400A5"/>
          </w:placeholder>
          <w15:color w:val="0B3147"/>
          <w:text/>
        </w:sdtPr>
        <w:sdtEndPr>
          <w:rPr>
            <w:rStyle w:val="PlaceholderText"/>
            <w:color w:val="808080"/>
          </w:rPr>
        </w:sdtEndPr>
        <w:sdtContent>
          <w:r>
            <w:t xml:space="preserve">Little Travel Adventures </w:t>
          </w:r>
        </w:sdtContent>
      </w:sdt>
      <w:r>
        <w:t xml:space="preserve">provides </w:t>
      </w:r>
      <w:sdt>
        <w:sdtPr>
          <w:rPr>
            <w:rStyle w:val="BodyTextChar"/>
          </w:rPr>
          <w:alias w:val="Activities and services"/>
          <w:tag w:val="Activities and services"/>
          <w:id w:val="-271861862"/>
          <w:placeholder>
            <w:docPart w:val="4F73D7A187156045B416A6DF4BF08ED8"/>
          </w:placeholder>
          <w:text/>
        </w:sdtPr>
        <w:sdtEndPr>
          <w:rPr>
            <w:rStyle w:val="DefaultParagraphFont"/>
          </w:rPr>
        </w:sdtEndPr>
        <w:sdtContent>
          <w:r>
            <w:rPr>
              <w:rStyle w:val="BodyTextChar"/>
            </w:rPr>
            <w:t>Multicultural entertainment incursions</w:t>
          </w:r>
        </w:sdtContent>
      </w:sdt>
      <w:r>
        <w:t xml:space="preserve"> to children. </w:t>
      </w:r>
    </w:p>
    <w:p w14:paraId="0DD6277B" w14:textId="77777777" w:rsidR="000F71D0" w:rsidRDefault="000F71D0" w:rsidP="000F71D0">
      <w:pPr>
        <w:pStyle w:val="BodyText"/>
      </w:pPr>
      <w:r>
        <w:t xml:space="preserve">These activities and services take place in child care centres within the Greater Sydney area, or outside Sydney upon request. </w:t>
      </w:r>
    </w:p>
    <w:p w14:paraId="6BB545E4" w14:textId="77777777" w:rsidR="000F71D0" w:rsidRDefault="000F71D0" w:rsidP="000F71D0">
      <w:pPr>
        <w:rPr>
          <w:rFonts w:cs="ArialMT"/>
          <w:bCs/>
          <w:color w:val="0B3F47"/>
          <w:sz w:val="36"/>
          <w:szCs w:val="36"/>
        </w:rPr>
      </w:pPr>
      <w:r>
        <w:br w:type="page"/>
      </w:r>
    </w:p>
    <w:p w14:paraId="24471C1D" w14:textId="77777777" w:rsidR="000F71D0" w:rsidRDefault="000F71D0" w:rsidP="000F71D0">
      <w:pPr>
        <w:pStyle w:val="Heading2"/>
      </w:pPr>
      <w:r>
        <w:lastRenderedPageBreak/>
        <w:t>Responsibility for Risk Management Plan</w:t>
      </w:r>
    </w:p>
    <w:p w14:paraId="570E47BF" w14:textId="77777777" w:rsidR="000F71D0" w:rsidRDefault="000F71D0" w:rsidP="000F71D0">
      <w:pPr>
        <w:spacing w:before="120" w:after="120"/>
      </w:pPr>
      <w:sdt>
        <w:sdtPr>
          <w:rPr>
            <w:rStyle w:val="BodyTextChar"/>
            <w:color w:val="441170"/>
          </w:rPr>
          <w:alias w:val="Responsible person"/>
          <w:tag w:val="Responsible person"/>
          <w:id w:val="712548244"/>
          <w:placeholder>
            <w:docPart w:val="0908A8803F9FDA4DB6F9C0E38153EFA7"/>
          </w:placeholder>
          <w:text/>
        </w:sdtPr>
        <w:sdtEndPr>
          <w:rPr>
            <w:rStyle w:val="BodyTextChar"/>
            <w:color w:val="22272B"/>
          </w:rPr>
        </w:sdtEndPr>
        <w:sdtContent>
          <w:r>
            <w:rPr>
              <w:rStyle w:val="BodyTextChar"/>
              <w:color w:val="441170"/>
            </w:rPr>
            <w:t xml:space="preserve">Kristy </w:t>
          </w:r>
          <w:proofErr w:type="spellStart"/>
          <w:r>
            <w:rPr>
              <w:rStyle w:val="BodyTextChar"/>
              <w:color w:val="441170"/>
            </w:rPr>
            <w:t>Filewood</w:t>
          </w:r>
          <w:proofErr w:type="spellEnd"/>
        </w:sdtContent>
      </w:sdt>
      <w:r>
        <w:rPr>
          <w:rStyle w:val="BodyTextChar"/>
        </w:rPr>
        <w:t xml:space="preserve"> is responsible </w:t>
      </w:r>
      <w:r>
        <w:t>for making sure that the strategies to manage risks are implemented and monitored.</w:t>
      </w:r>
    </w:p>
    <w:p w14:paraId="59E3419A" w14:textId="77777777" w:rsidR="000F71D0" w:rsidRDefault="000F71D0" w:rsidP="000F71D0">
      <w:pPr>
        <w:spacing w:before="120" w:after="120"/>
      </w:pPr>
      <w:r>
        <w:t xml:space="preserve">This version of the plan was completed on </w:t>
      </w:r>
      <w:sdt>
        <w:sdtPr>
          <w:rPr>
            <w:rStyle w:val="BodyTextChar"/>
          </w:rPr>
          <w:alias w:val="Date"/>
          <w:tag w:val="Date"/>
          <w:id w:val="-1667935277"/>
          <w:placeholder>
            <w:docPart w:val="BEA0034095B9BF419E1038BEFC0C9CE6"/>
          </w:placeholder>
          <w:date w:fullDate="2025-01-10T00:00:00Z">
            <w:dateFormat w:val="d/MM/yyyy"/>
            <w:lid w:val="en-AU"/>
            <w:storeMappedDataAs w:val="dateTime"/>
            <w:calendar w:val="gregorian"/>
          </w:date>
        </w:sdtPr>
        <w:sdtContent>
          <w:r>
            <w:rPr>
              <w:rStyle w:val="BodyTextChar"/>
            </w:rPr>
            <w:t>10/01/2025</w:t>
          </w:r>
        </w:sdtContent>
      </w:sdt>
      <w:r>
        <w:t xml:space="preserve"> </w:t>
      </w:r>
    </w:p>
    <w:p w14:paraId="7E589B44" w14:textId="77777777" w:rsidR="000F71D0" w:rsidRDefault="000F71D0" w:rsidP="000F71D0">
      <w:pPr>
        <w:spacing w:before="120" w:after="120"/>
      </w:pPr>
      <w:r>
        <w:t>Everyone in our organisation should be alert to any risks to children’s safety and draw attention to any concerns that may arise, as set out in our Child Safe Policy.</w:t>
      </w:r>
    </w:p>
    <w:p w14:paraId="2849763E" w14:textId="77777777" w:rsidR="000F71D0" w:rsidRPr="00553064" w:rsidRDefault="000F71D0" w:rsidP="000F71D0">
      <w:pPr>
        <w:spacing w:before="120" w:after="120"/>
        <w:rPr>
          <w:rFonts w:cs="Arial"/>
          <w:szCs w:val="20"/>
        </w:rPr>
      </w:pPr>
      <w:r>
        <w:t>Our Risk Management Plan is available on our website www.littletraveladventures.com.au</w:t>
      </w:r>
    </w:p>
    <w:p w14:paraId="2549E9CA" w14:textId="77777777" w:rsidR="000F71D0" w:rsidRDefault="000F71D0" w:rsidP="000F71D0">
      <w:pPr>
        <w:pStyle w:val="Heading2"/>
      </w:pPr>
      <w:r>
        <w:t>Next review date</w:t>
      </w:r>
    </w:p>
    <w:p w14:paraId="1F9AA5E1" w14:textId="77777777" w:rsidR="000F71D0" w:rsidRPr="00553064" w:rsidRDefault="000F71D0" w:rsidP="000F71D0">
      <w:pPr>
        <w:spacing w:before="120" w:after="120"/>
        <w:rPr>
          <w:rFonts w:cs="Arial"/>
          <w:szCs w:val="20"/>
        </w:rPr>
      </w:pPr>
      <w:sdt>
        <w:sdtPr>
          <w:rPr>
            <w:rStyle w:val="BodyTextChar"/>
            <w:color w:val="441170"/>
          </w:rPr>
          <w:alias w:val="Responsible person"/>
          <w:tag w:val="Responsible person"/>
          <w:id w:val="-222372071"/>
          <w:placeholder>
            <w:docPart w:val="5213A18D9929B041B736CF7EC3FE0E85"/>
          </w:placeholder>
          <w:text/>
        </w:sdtPr>
        <w:sdtEndPr>
          <w:rPr>
            <w:rStyle w:val="BodyTextChar"/>
            <w:color w:val="22272B"/>
          </w:rPr>
        </w:sdtEndPr>
        <w:sdtContent>
          <w:r>
            <w:rPr>
              <w:rStyle w:val="BodyTextChar"/>
              <w:color w:val="441170"/>
            </w:rPr>
            <w:t xml:space="preserve">Kristy </w:t>
          </w:r>
          <w:proofErr w:type="spellStart"/>
          <w:r>
            <w:rPr>
              <w:rStyle w:val="BodyTextChar"/>
              <w:color w:val="441170"/>
            </w:rPr>
            <w:t>Filewood</w:t>
          </w:r>
          <w:proofErr w:type="spellEnd"/>
        </w:sdtContent>
      </w:sdt>
      <w:r>
        <w:rPr>
          <w:rStyle w:val="BodyTextChar"/>
        </w:rPr>
        <w:t xml:space="preserve"> </w:t>
      </w:r>
      <w:r>
        <w:t xml:space="preserve">will review this plan annually on </w:t>
      </w:r>
      <w:sdt>
        <w:sdtPr>
          <w:rPr>
            <w:rStyle w:val="BodyTextChar"/>
          </w:rPr>
          <w:alias w:val="Date"/>
          <w:tag w:val="Date"/>
          <w:id w:val="-694699114"/>
          <w:placeholder>
            <w:docPart w:val="136A42A1A7423A44BF3D1E39E7849E2E"/>
          </w:placeholder>
          <w:date w:fullDate="2026-01-10T00:00:00Z">
            <w:dateFormat w:val="d/MM/yyyy"/>
            <w:lid w:val="en-AU"/>
            <w:storeMappedDataAs w:val="dateTime"/>
            <w:calendar w:val="gregorian"/>
          </w:date>
        </w:sdtPr>
        <w:sdtContent>
          <w:r>
            <w:rPr>
              <w:rStyle w:val="BodyTextChar"/>
            </w:rPr>
            <w:t>10/01/2026</w:t>
          </w:r>
        </w:sdtContent>
      </w:sdt>
      <w:r>
        <w:t xml:space="preserve">. </w:t>
      </w:r>
    </w:p>
    <w:p w14:paraId="0ADA64C2" w14:textId="77777777" w:rsidR="000F71D0" w:rsidRDefault="000F71D0" w:rsidP="000F71D0">
      <w:pPr>
        <w:spacing w:before="120" w:after="120"/>
      </w:pPr>
      <w:r>
        <w:t xml:space="preserve">The plan will be reviewed and updated immediately if there are: </w:t>
      </w:r>
    </w:p>
    <w:p w14:paraId="77582CE8" w14:textId="77777777" w:rsidR="000F71D0" w:rsidRPr="00574FD4" w:rsidRDefault="000F71D0" w:rsidP="000F71D0">
      <w:pPr>
        <w:pStyle w:val="ListParagraph"/>
        <w:numPr>
          <w:ilvl w:val="0"/>
          <w:numId w:val="2"/>
        </w:numPr>
        <w:spacing w:after="120"/>
        <w:ind w:left="357" w:hanging="357"/>
        <w:contextualSpacing w:val="0"/>
      </w:pPr>
      <w:r>
        <w:t>a</w:t>
      </w:r>
      <w:r w:rsidRPr="00574FD4">
        <w:t>ny incidents involving children</w:t>
      </w:r>
    </w:p>
    <w:p w14:paraId="0CBFB699" w14:textId="77777777" w:rsidR="000F71D0" w:rsidRPr="00574FD4" w:rsidRDefault="000F71D0" w:rsidP="000F71D0">
      <w:pPr>
        <w:pStyle w:val="ListParagraph"/>
        <w:numPr>
          <w:ilvl w:val="0"/>
          <w:numId w:val="2"/>
        </w:numPr>
        <w:spacing w:after="120"/>
        <w:ind w:left="357" w:hanging="357"/>
        <w:contextualSpacing w:val="0"/>
      </w:pPr>
      <w:r>
        <w:t>a</w:t>
      </w:r>
      <w:r w:rsidRPr="00574FD4">
        <w:t>ny changes to our physical or online spaces or online communications</w:t>
      </w:r>
    </w:p>
    <w:p w14:paraId="31CCB7DE" w14:textId="77777777" w:rsidR="000F71D0" w:rsidRPr="00574FD4" w:rsidRDefault="000F71D0" w:rsidP="000F71D0">
      <w:pPr>
        <w:pStyle w:val="ListParagraph"/>
        <w:numPr>
          <w:ilvl w:val="0"/>
          <w:numId w:val="2"/>
        </w:numPr>
        <w:spacing w:after="120"/>
        <w:ind w:left="357" w:hanging="357"/>
        <w:contextualSpacing w:val="0"/>
      </w:pPr>
      <w:r>
        <w:t>a</w:t>
      </w:r>
      <w:r w:rsidRPr="00574FD4">
        <w:t>ny changes to the types of activities and services involving children that we deliver, including unique events on or off-site.</w:t>
      </w:r>
    </w:p>
    <w:p w14:paraId="15B6808A" w14:textId="77777777" w:rsidR="000F71D0" w:rsidRDefault="000F71D0" w:rsidP="000F71D0">
      <w:pPr>
        <w:pStyle w:val="Heading2"/>
      </w:pPr>
      <w:r>
        <w:t>Risk assessment matrix</w:t>
      </w:r>
    </w:p>
    <w:p w14:paraId="156DED27" w14:textId="77777777" w:rsidR="000F71D0" w:rsidRDefault="000F71D0" w:rsidP="000F71D0">
      <w:r>
        <w:t xml:space="preserve">Determine the overall level of risk using the risk matrix table. </w:t>
      </w:r>
    </w:p>
    <w:p w14:paraId="352F9B6E" w14:textId="77777777" w:rsidR="000F71D0" w:rsidRDefault="000F71D0" w:rsidP="000F71D0">
      <w:pPr>
        <w:pStyle w:val="Caption"/>
        <w:keepNext/>
      </w:pPr>
      <w:r>
        <w:t xml:space="preserve">Table </w:t>
      </w:r>
      <w:r>
        <w:fldChar w:fldCharType="begin"/>
      </w:r>
      <w:r>
        <w:instrText xml:space="preserve"> SEQ Table \* ARABIC </w:instrText>
      </w:r>
      <w:r>
        <w:fldChar w:fldCharType="separate"/>
      </w:r>
      <w:r>
        <w:rPr>
          <w:noProof/>
        </w:rPr>
        <w:t>1</w:t>
      </w:r>
      <w:r>
        <w:rPr>
          <w:noProof/>
        </w:rPr>
        <w:fldChar w:fldCharType="end"/>
      </w:r>
      <w:r>
        <w:t xml:space="preserve"> Risk assessment matrix</w:t>
      </w:r>
    </w:p>
    <w:tbl>
      <w:tblPr>
        <w:tblStyle w:val="TableGrid"/>
        <w:tblW w:w="0" w:type="auto"/>
        <w:tblLook w:val="04A0" w:firstRow="1" w:lastRow="0" w:firstColumn="1" w:lastColumn="0" w:noHBand="0" w:noVBand="1"/>
      </w:tblPr>
      <w:tblGrid>
        <w:gridCol w:w="1554"/>
        <w:gridCol w:w="1609"/>
        <w:gridCol w:w="1443"/>
        <w:gridCol w:w="1520"/>
        <w:gridCol w:w="1443"/>
        <w:gridCol w:w="1447"/>
      </w:tblGrid>
      <w:tr w:rsidR="000F71D0" w14:paraId="036E0713" w14:textId="77777777" w:rsidTr="009B26E3">
        <w:trPr>
          <w:trHeight w:val="454"/>
        </w:trPr>
        <w:tc>
          <w:tcPr>
            <w:tcW w:w="1698" w:type="dxa"/>
            <w:shd w:val="clear" w:color="auto" w:fill="D9D9D9" w:themeFill="background1" w:themeFillShade="D9"/>
            <w:vAlign w:val="center"/>
          </w:tcPr>
          <w:p w14:paraId="7E6A8F84" w14:textId="77777777" w:rsidR="000F71D0" w:rsidRPr="004103E1" w:rsidRDefault="000F71D0" w:rsidP="009B26E3">
            <w:pPr>
              <w:pStyle w:val="TableHeadingWhite"/>
              <w:rPr>
                <w:color w:val="0B3F47"/>
              </w:rPr>
            </w:pPr>
            <w:r w:rsidRPr="004103E1">
              <w:rPr>
                <w:color w:val="0B3F47"/>
              </w:rPr>
              <w:t>Likelihood</w:t>
            </w:r>
          </w:p>
        </w:tc>
        <w:tc>
          <w:tcPr>
            <w:tcW w:w="1698" w:type="dxa"/>
            <w:vAlign w:val="center"/>
          </w:tcPr>
          <w:p w14:paraId="5910C2DF" w14:textId="77777777" w:rsidR="000F71D0" w:rsidRPr="004103E1" w:rsidRDefault="000F71D0" w:rsidP="009B26E3">
            <w:pPr>
              <w:pStyle w:val="TableHeadingWhite"/>
              <w:rPr>
                <w:color w:val="0B3F47"/>
              </w:rPr>
            </w:pPr>
            <w:r w:rsidRPr="004103E1">
              <w:rPr>
                <w:color w:val="0B3F47"/>
              </w:rPr>
              <w:t>Insignificant</w:t>
            </w:r>
            <w:r>
              <w:rPr>
                <w:color w:val="0B3F47"/>
              </w:rPr>
              <w:t xml:space="preserve"> impact</w:t>
            </w:r>
          </w:p>
        </w:tc>
        <w:tc>
          <w:tcPr>
            <w:tcW w:w="1698" w:type="dxa"/>
            <w:vAlign w:val="center"/>
          </w:tcPr>
          <w:p w14:paraId="7310D208" w14:textId="77777777" w:rsidR="000F71D0" w:rsidRPr="004103E1" w:rsidRDefault="000F71D0" w:rsidP="009B26E3">
            <w:pPr>
              <w:pStyle w:val="TableHeadingWhite"/>
              <w:rPr>
                <w:color w:val="0B3F47"/>
              </w:rPr>
            </w:pPr>
            <w:r w:rsidRPr="004103E1">
              <w:rPr>
                <w:color w:val="0B3F47"/>
              </w:rPr>
              <w:t>Minor</w:t>
            </w:r>
            <w:r>
              <w:rPr>
                <w:color w:val="0B3F47"/>
              </w:rPr>
              <w:t xml:space="preserve"> impact</w:t>
            </w:r>
          </w:p>
        </w:tc>
        <w:tc>
          <w:tcPr>
            <w:tcW w:w="1698" w:type="dxa"/>
            <w:vAlign w:val="center"/>
          </w:tcPr>
          <w:p w14:paraId="675661C2" w14:textId="77777777" w:rsidR="000F71D0" w:rsidRPr="004103E1" w:rsidRDefault="000F71D0" w:rsidP="009B26E3">
            <w:pPr>
              <w:pStyle w:val="TableHeadingWhite"/>
              <w:rPr>
                <w:color w:val="0B3F47"/>
              </w:rPr>
            </w:pPr>
            <w:r w:rsidRPr="004103E1">
              <w:rPr>
                <w:color w:val="0B3F47"/>
              </w:rPr>
              <w:t>Moderate</w:t>
            </w:r>
            <w:r>
              <w:rPr>
                <w:color w:val="0B3F47"/>
              </w:rPr>
              <w:t xml:space="preserve"> impact</w:t>
            </w:r>
          </w:p>
        </w:tc>
        <w:tc>
          <w:tcPr>
            <w:tcW w:w="1698" w:type="dxa"/>
            <w:vAlign w:val="center"/>
          </w:tcPr>
          <w:p w14:paraId="77F13C32" w14:textId="77777777" w:rsidR="000F71D0" w:rsidRPr="004103E1" w:rsidRDefault="000F71D0" w:rsidP="009B26E3">
            <w:pPr>
              <w:pStyle w:val="TableHeadingWhite"/>
              <w:rPr>
                <w:color w:val="0B3F47"/>
              </w:rPr>
            </w:pPr>
            <w:r w:rsidRPr="004103E1">
              <w:rPr>
                <w:color w:val="0B3F47"/>
              </w:rPr>
              <w:t>Major</w:t>
            </w:r>
            <w:r>
              <w:rPr>
                <w:color w:val="0B3F47"/>
              </w:rPr>
              <w:t xml:space="preserve"> impact</w:t>
            </w:r>
          </w:p>
        </w:tc>
        <w:tc>
          <w:tcPr>
            <w:tcW w:w="1698" w:type="dxa"/>
            <w:vAlign w:val="center"/>
          </w:tcPr>
          <w:p w14:paraId="7C9F3981" w14:textId="77777777" w:rsidR="000F71D0" w:rsidRPr="004103E1" w:rsidRDefault="000F71D0" w:rsidP="009B26E3">
            <w:pPr>
              <w:pStyle w:val="TableHeadingWhite"/>
              <w:rPr>
                <w:color w:val="0B3F47"/>
              </w:rPr>
            </w:pPr>
            <w:r w:rsidRPr="004103E1">
              <w:rPr>
                <w:color w:val="0B3F47"/>
              </w:rPr>
              <w:t>Severe</w:t>
            </w:r>
            <w:r>
              <w:rPr>
                <w:color w:val="0B3F47"/>
              </w:rPr>
              <w:t xml:space="preserve"> impact</w:t>
            </w:r>
          </w:p>
        </w:tc>
      </w:tr>
      <w:tr w:rsidR="000F71D0" w14:paraId="1933FB09" w14:textId="77777777" w:rsidTr="009B26E3">
        <w:trPr>
          <w:trHeight w:val="454"/>
        </w:trPr>
        <w:tc>
          <w:tcPr>
            <w:tcW w:w="1698" w:type="dxa"/>
            <w:shd w:val="clear" w:color="auto" w:fill="D9D9D9" w:themeFill="background1" w:themeFillShade="D9"/>
            <w:vAlign w:val="center"/>
          </w:tcPr>
          <w:p w14:paraId="2F120519" w14:textId="77777777" w:rsidR="000F71D0" w:rsidRDefault="000F71D0" w:rsidP="009B26E3">
            <w:r>
              <w:t>Almost certain</w:t>
            </w:r>
          </w:p>
        </w:tc>
        <w:tc>
          <w:tcPr>
            <w:tcW w:w="1698" w:type="dxa"/>
            <w:shd w:val="clear" w:color="auto" w:fill="FDE79A"/>
            <w:vAlign w:val="center"/>
          </w:tcPr>
          <w:p w14:paraId="615A5577" w14:textId="77777777" w:rsidR="000F71D0" w:rsidRDefault="000F71D0" w:rsidP="009B26E3">
            <w:r>
              <w:t>Medium</w:t>
            </w:r>
          </w:p>
        </w:tc>
        <w:tc>
          <w:tcPr>
            <w:tcW w:w="1698" w:type="dxa"/>
            <w:shd w:val="clear" w:color="auto" w:fill="FAAF05"/>
            <w:vAlign w:val="center"/>
          </w:tcPr>
          <w:p w14:paraId="618D97B6" w14:textId="77777777" w:rsidR="000F71D0" w:rsidRDefault="000F71D0" w:rsidP="009B26E3">
            <w:r>
              <w:t>High</w:t>
            </w:r>
          </w:p>
        </w:tc>
        <w:tc>
          <w:tcPr>
            <w:tcW w:w="1698" w:type="dxa"/>
            <w:shd w:val="clear" w:color="auto" w:fill="630019"/>
            <w:vAlign w:val="center"/>
          </w:tcPr>
          <w:p w14:paraId="10020706" w14:textId="77777777" w:rsidR="000F71D0" w:rsidRDefault="000F71D0" w:rsidP="009B26E3">
            <w:r w:rsidRPr="00B76FEB">
              <w:rPr>
                <w:color w:val="FFFFFF" w:themeColor="background1"/>
              </w:rPr>
              <w:t>Very high</w:t>
            </w:r>
          </w:p>
        </w:tc>
        <w:tc>
          <w:tcPr>
            <w:tcW w:w="1698" w:type="dxa"/>
            <w:shd w:val="clear" w:color="auto" w:fill="630019"/>
            <w:vAlign w:val="center"/>
          </w:tcPr>
          <w:p w14:paraId="38D425DB" w14:textId="77777777" w:rsidR="000F71D0" w:rsidRDefault="000F71D0" w:rsidP="009B26E3">
            <w:r w:rsidRPr="00B76FEB">
              <w:rPr>
                <w:color w:val="FFFFFF" w:themeColor="background1"/>
              </w:rPr>
              <w:t>Very high</w:t>
            </w:r>
          </w:p>
        </w:tc>
        <w:tc>
          <w:tcPr>
            <w:tcW w:w="1698" w:type="dxa"/>
            <w:shd w:val="clear" w:color="auto" w:fill="630019"/>
            <w:vAlign w:val="center"/>
          </w:tcPr>
          <w:p w14:paraId="3DBD10A2" w14:textId="77777777" w:rsidR="000F71D0" w:rsidRDefault="000F71D0" w:rsidP="009B26E3">
            <w:r w:rsidRPr="00B76FEB">
              <w:rPr>
                <w:color w:val="FFFFFF" w:themeColor="background1"/>
              </w:rPr>
              <w:t>Very high</w:t>
            </w:r>
          </w:p>
        </w:tc>
      </w:tr>
      <w:tr w:rsidR="000F71D0" w14:paraId="2459E9E3" w14:textId="77777777" w:rsidTr="009B26E3">
        <w:trPr>
          <w:trHeight w:val="454"/>
        </w:trPr>
        <w:tc>
          <w:tcPr>
            <w:tcW w:w="1698" w:type="dxa"/>
            <w:shd w:val="clear" w:color="auto" w:fill="D9D9D9" w:themeFill="background1" w:themeFillShade="D9"/>
            <w:vAlign w:val="center"/>
          </w:tcPr>
          <w:p w14:paraId="7A32361F" w14:textId="77777777" w:rsidR="000F71D0" w:rsidRDefault="000F71D0" w:rsidP="009B26E3">
            <w:r>
              <w:t>Likely</w:t>
            </w:r>
          </w:p>
        </w:tc>
        <w:tc>
          <w:tcPr>
            <w:tcW w:w="1698" w:type="dxa"/>
            <w:shd w:val="clear" w:color="auto" w:fill="FDE79A"/>
            <w:vAlign w:val="center"/>
          </w:tcPr>
          <w:p w14:paraId="735349C1" w14:textId="77777777" w:rsidR="000F71D0" w:rsidRDefault="000F71D0" w:rsidP="009B26E3">
            <w:r>
              <w:t>Medium</w:t>
            </w:r>
          </w:p>
        </w:tc>
        <w:tc>
          <w:tcPr>
            <w:tcW w:w="1698" w:type="dxa"/>
            <w:shd w:val="clear" w:color="auto" w:fill="FAAF05"/>
            <w:vAlign w:val="center"/>
          </w:tcPr>
          <w:p w14:paraId="5D41731D" w14:textId="77777777" w:rsidR="000F71D0" w:rsidRDefault="000F71D0" w:rsidP="009B26E3">
            <w:r>
              <w:t>High</w:t>
            </w:r>
          </w:p>
        </w:tc>
        <w:tc>
          <w:tcPr>
            <w:tcW w:w="1698" w:type="dxa"/>
            <w:shd w:val="clear" w:color="auto" w:fill="FAAF05"/>
            <w:vAlign w:val="center"/>
          </w:tcPr>
          <w:p w14:paraId="32E9FF12" w14:textId="77777777" w:rsidR="000F71D0" w:rsidRDefault="000F71D0" w:rsidP="009B26E3">
            <w:r>
              <w:t>High</w:t>
            </w:r>
          </w:p>
        </w:tc>
        <w:tc>
          <w:tcPr>
            <w:tcW w:w="1698" w:type="dxa"/>
            <w:shd w:val="clear" w:color="auto" w:fill="630019"/>
            <w:vAlign w:val="center"/>
          </w:tcPr>
          <w:p w14:paraId="55EB1FB8" w14:textId="77777777" w:rsidR="000F71D0" w:rsidRDefault="000F71D0" w:rsidP="009B26E3">
            <w:r w:rsidRPr="00B76FEB">
              <w:rPr>
                <w:color w:val="FFFFFF" w:themeColor="background1"/>
              </w:rPr>
              <w:t>Very high</w:t>
            </w:r>
          </w:p>
        </w:tc>
        <w:tc>
          <w:tcPr>
            <w:tcW w:w="1698" w:type="dxa"/>
            <w:shd w:val="clear" w:color="auto" w:fill="630019"/>
            <w:vAlign w:val="center"/>
          </w:tcPr>
          <w:p w14:paraId="382CA8F1" w14:textId="77777777" w:rsidR="000F71D0" w:rsidRDefault="000F71D0" w:rsidP="009B26E3">
            <w:r w:rsidRPr="00B76FEB">
              <w:rPr>
                <w:color w:val="FFFFFF" w:themeColor="background1"/>
              </w:rPr>
              <w:t>Very high</w:t>
            </w:r>
          </w:p>
        </w:tc>
      </w:tr>
      <w:tr w:rsidR="000F71D0" w14:paraId="2A8F1FD4" w14:textId="77777777" w:rsidTr="009B26E3">
        <w:trPr>
          <w:trHeight w:val="454"/>
        </w:trPr>
        <w:tc>
          <w:tcPr>
            <w:tcW w:w="1698" w:type="dxa"/>
            <w:shd w:val="clear" w:color="auto" w:fill="D9D9D9" w:themeFill="background1" w:themeFillShade="D9"/>
            <w:vAlign w:val="center"/>
          </w:tcPr>
          <w:p w14:paraId="286E761E" w14:textId="77777777" w:rsidR="000F71D0" w:rsidRDefault="000F71D0" w:rsidP="009B26E3">
            <w:r>
              <w:t>Possible</w:t>
            </w:r>
          </w:p>
        </w:tc>
        <w:tc>
          <w:tcPr>
            <w:tcW w:w="1698" w:type="dxa"/>
            <w:shd w:val="clear" w:color="auto" w:fill="A8EDB3"/>
            <w:vAlign w:val="center"/>
          </w:tcPr>
          <w:p w14:paraId="30B62FC5" w14:textId="77777777" w:rsidR="000F71D0" w:rsidRDefault="000F71D0" w:rsidP="009B26E3">
            <w:r>
              <w:t>Low</w:t>
            </w:r>
          </w:p>
        </w:tc>
        <w:tc>
          <w:tcPr>
            <w:tcW w:w="1698" w:type="dxa"/>
            <w:shd w:val="clear" w:color="auto" w:fill="FDE79A"/>
            <w:vAlign w:val="center"/>
          </w:tcPr>
          <w:p w14:paraId="58536E5C" w14:textId="77777777" w:rsidR="000F71D0" w:rsidRDefault="000F71D0" w:rsidP="009B26E3">
            <w:r>
              <w:t>Medium</w:t>
            </w:r>
          </w:p>
        </w:tc>
        <w:tc>
          <w:tcPr>
            <w:tcW w:w="1698" w:type="dxa"/>
            <w:shd w:val="clear" w:color="auto" w:fill="FAAF05"/>
            <w:vAlign w:val="center"/>
          </w:tcPr>
          <w:p w14:paraId="13BD9871" w14:textId="77777777" w:rsidR="000F71D0" w:rsidRDefault="000F71D0" w:rsidP="009B26E3">
            <w:r>
              <w:t>High</w:t>
            </w:r>
          </w:p>
        </w:tc>
        <w:tc>
          <w:tcPr>
            <w:tcW w:w="1698" w:type="dxa"/>
            <w:shd w:val="clear" w:color="auto" w:fill="FAAF05"/>
            <w:vAlign w:val="center"/>
          </w:tcPr>
          <w:p w14:paraId="6B8DD26F" w14:textId="77777777" w:rsidR="000F71D0" w:rsidRDefault="000F71D0" w:rsidP="009B26E3">
            <w:r>
              <w:t>High</w:t>
            </w:r>
          </w:p>
        </w:tc>
        <w:tc>
          <w:tcPr>
            <w:tcW w:w="1698" w:type="dxa"/>
            <w:shd w:val="clear" w:color="auto" w:fill="630019"/>
            <w:vAlign w:val="center"/>
          </w:tcPr>
          <w:p w14:paraId="3ACECCAF" w14:textId="77777777" w:rsidR="000F71D0" w:rsidRDefault="000F71D0" w:rsidP="009B26E3">
            <w:r w:rsidRPr="00B76FEB">
              <w:rPr>
                <w:color w:val="FFFFFF" w:themeColor="background1"/>
              </w:rPr>
              <w:t>Very high</w:t>
            </w:r>
          </w:p>
        </w:tc>
      </w:tr>
      <w:tr w:rsidR="000F71D0" w14:paraId="39944719" w14:textId="77777777" w:rsidTr="009B26E3">
        <w:trPr>
          <w:trHeight w:val="454"/>
        </w:trPr>
        <w:tc>
          <w:tcPr>
            <w:tcW w:w="1698" w:type="dxa"/>
            <w:shd w:val="clear" w:color="auto" w:fill="D9D9D9" w:themeFill="background1" w:themeFillShade="D9"/>
            <w:vAlign w:val="center"/>
          </w:tcPr>
          <w:p w14:paraId="4FC4E214" w14:textId="77777777" w:rsidR="000F71D0" w:rsidRDefault="000F71D0" w:rsidP="009B26E3">
            <w:r>
              <w:t>Unlikely</w:t>
            </w:r>
          </w:p>
        </w:tc>
        <w:tc>
          <w:tcPr>
            <w:tcW w:w="1698" w:type="dxa"/>
            <w:shd w:val="clear" w:color="auto" w:fill="A8EDB3"/>
            <w:vAlign w:val="center"/>
          </w:tcPr>
          <w:p w14:paraId="4F21FFD8" w14:textId="77777777" w:rsidR="000F71D0" w:rsidRDefault="000F71D0" w:rsidP="009B26E3">
            <w:r>
              <w:t>Low</w:t>
            </w:r>
          </w:p>
        </w:tc>
        <w:tc>
          <w:tcPr>
            <w:tcW w:w="1698" w:type="dxa"/>
            <w:shd w:val="clear" w:color="auto" w:fill="A8EDB3"/>
            <w:vAlign w:val="center"/>
          </w:tcPr>
          <w:p w14:paraId="6660CE7E" w14:textId="77777777" w:rsidR="000F71D0" w:rsidRDefault="000F71D0" w:rsidP="009B26E3">
            <w:r>
              <w:t>Low</w:t>
            </w:r>
          </w:p>
        </w:tc>
        <w:tc>
          <w:tcPr>
            <w:tcW w:w="1698" w:type="dxa"/>
            <w:shd w:val="clear" w:color="auto" w:fill="FDE79A"/>
            <w:vAlign w:val="center"/>
          </w:tcPr>
          <w:p w14:paraId="2ADEAD7D" w14:textId="77777777" w:rsidR="000F71D0" w:rsidRDefault="000F71D0" w:rsidP="009B26E3">
            <w:r>
              <w:t>Medium</w:t>
            </w:r>
          </w:p>
        </w:tc>
        <w:tc>
          <w:tcPr>
            <w:tcW w:w="1698" w:type="dxa"/>
            <w:shd w:val="clear" w:color="auto" w:fill="FDE79A"/>
            <w:vAlign w:val="center"/>
          </w:tcPr>
          <w:p w14:paraId="3BB25599" w14:textId="77777777" w:rsidR="000F71D0" w:rsidRDefault="000F71D0" w:rsidP="009B26E3">
            <w:r>
              <w:t>Medium</w:t>
            </w:r>
          </w:p>
        </w:tc>
        <w:tc>
          <w:tcPr>
            <w:tcW w:w="1698" w:type="dxa"/>
            <w:shd w:val="clear" w:color="auto" w:fill="FAAF05"/>
            <w:vAlign w:val="center"/>
          </w:tcPr>
          <w:p w14:paraId="438AA978" w14:textId="77777777" w:rsidR="000F71D0" w:rsidRDefault="000F71D0" w:rsidP="009B26E3">
            <w:r>
              <w:t>High</w:t>
            </w:r>
          </w:p>
        </w:tc>
      </w:tr>
      <w:tr w:rsidR="000F71D0" w14:paraId="5CFA6184" w14:textId="77777777" w:rsidTr="009B26E3">
        <w:trPr>
          <w:trHeight w:val="454"/>
        </w:trPr>
        <w:tc>
          <w:tcPr>
            <w:tcW w:w="1698" w:type="dxa"/>
            <w:shd w:val="clear" w:color="auto" w:fill="D9D9D9" w:themeFill="background1" w:themeFillShade="D9"/>
            <w:vAlign w:val="center"/>
          </w:tcPr>
          <w:p w14:paraId="08785025" w14:textId="77777777" w:rsidR="000F71D0" w:rsidRDefault="000F71D0" w:rsidP="009B26E3">
            <w:r>
              <w:t>Rare</w:t>
            </w:r>
          </w:p>
        </w:tc>
        <w:tc>
          <w:tcPr>
            <w:tcW w:w="1698" w:type="dxa"/>
            <w:shd w:val="clear" w:color="auto" w:fill="A8EDB3"/>
            <w:vAlign w:val="center"/>
          </w:tcPr>
          <w:p w14:paraId="0AA7488D" w14:textId="77777777" w:rsidR="000F71D0" w:rsidRDefault="000F71D0" w:rsidP="009B26E3">
            <w:r>
              <w:t>Low</w:t>
            </w:r>
          </w:p>
        </w:tc>
        <w:tc>
          <w:tcPr>
            <w:tcW w:w="1698" w:type="dxa"/>
            <w:shd w:val="clear" w:color="auto" w:fill="A8EDB3"/>
            <w:vAlign w:val="center"/>
          </w:tcPr>
          <w:p w14:paraId="4E970A09" w14:textId="77777777" w:rsidR="000F71D0" w:rsidRDefault="000F71D0" w:rsidP="009B26E3">
            <w:r>
              <w:t>Low</w:t>
            </w:r>
          </w:p>
        </w:tc>
        <w:tc>
          <w:tcPr>
            <w:tcW w:w="1698" w:type="dxa"/>
            <w:shd w:val="clear" w:color="auto" w:fill="A8EDB3"/>
            <w:vAlign w:val="center"/>
          </w:tcPr>
          <w:p w14:paraId="1368D9AF" w14:textId="77777777" w:rsidR="000F71D0" w:rsidRDefault="000F71D0" w:rsidP="009B26E3">
            <w:r>
              <w:t>Low</w:t>
            </w:r>
          </w:p>
        </w:tc>
        <w:tc>
          <w:tcPr>
            <w:tcW w:w="1698" w:type="dxa"/>
            <w:shd w:val="clear" w:color="auto" w:fill="A8EDB3"/>
            <w:vAlign w:val="center"/>
          </w:tcPr>
          <w:p w14:paraId="3873BCF5" w14:textId="77777777" w:rsidR="000F71D0" w:rsidRDefault="000F71D0" w:rsidP="009B26E3">
            <w:r>
              <w:t>Low</w:t>
            </w:r>
          </w:p>
        </w:tc>
        <w:tc>
          <w:tcPr>
            <w:tcW w:w="1698" w:type="dxa"/>
            <w:shd w:val="clear" w:color="auto" w:fill="FDE79A"/>
            <w:vAlign w:val="center"/>
          </w:tcPr>
          <w:p w14:paraId="4B24C730" w14:textId="77777777" w:rsidR="000F71D0" w:rsidRDefault="000F71D0" w:rsidP="009B26E3">
            <w:r>
              <w:t>Medium</w:t>
            </w:r>
          </w:p>
        </w:tc>
      </w:tr>
    </w:tbl>
    <w:p w14:paraId="0C7BE012" w14:textId="77777777" w:rsidR="000F71D0" w:rsidRPr="00D175BE" w:rsidRDefault="000F71D0" w:rsidP="000F71D0"/>
    <w:p w14:paraId="074FC139" w14:textId="77777777" w:rsidR="00B21C52" w:rsidRDefault="000F71D0" w:rsidP="000F71D0">
      <w:r w:rsidRPr="00627217">
        <w:rPr>
          <w:sz w:val="20"/>
        </w:rPr>
        <w:t xml:space="preserve">For more information and guidance, staff responsible for developing, reviewing and updating our Child Safe Risk Management Plan can read the OCG’s </w:t>
      </w:r>
      <w:hyperlink r:id="rId8" w:history="1">
        <w:r w:rsidRPr="00627217">
          <w:rPr>
            <w:rStyle w:val="Hyperlink"/>
            <w:sz w:val="20"/>
          </w:rPr>
          <w:t>handbooks on risk management</w:t>
        </w:r>
      </w:hyperlink>
      <w:r w:rsidRPr="00627217">
        <w:rPr>
          <w:sz w:val="20"/>
        </w:rPr>
        <w:t xml:space="preserve">, watch the </w:t>
      </w:r>
      <w:hyperlink r:id="rId9" w:history="1">
        <w:r w:rsidRPr="00627217">
          <w:rPr>
            <w:rStyle w:val="Hyperlink"/>
            <w:sz w:val="20"/>
          </w:rPr>
          <w:t>OCG and Office of Sport video</w:t>
        </w:r>
      </w:hyperlink>
      <w:r w:rsidRPr="00627217">
        <w:rPr>
          <w:sz w:val="20"/>
        </w:rPr>
        <w:t xml:space="preserve">, or sign up for the </w:t>
      </w:r>
      <w:r w:rsidRPr="00627217">
        <w:rPr>
          <w:sz w:val="20"/>
          <w:u w:val="single"/>
        </w:rPr>
        <w:t xml:space="preserve">OCG’s </w:t>
      </w:r>
      <w:hyperlink r:id="rId10" w:history="1">
        <w:r w:rsidRPr="00627217">
          <w:rPr>
            <w:rStyle w:val="Hyperlink"/>
            <w:sz w:val="20"/>
          </w:rPr>
          <w:t>training</w:t>
        </w:r>
      </w:hyperlink>
      <w:r w:rsidRPr="00627217">
        <w:rPr>
          <w:sz w:val="20"/>
        </w:rPr>
        <w:t xml:space="preserve"> to help your organisation develop its Child Safe Risk Managem</w:t>
      </w:r>
      <w:r>
        <w:rPr>
          <w:sz w:val="20"/>
        </w:rPr>
        <w:t>ent</w:t>
      </w:r>
    </w:p>
    <w:sectPr w:rsidR="00B21C5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439E2" w14:textId="77777777" w:rsidR="006E2961" w:rsidRDefault="006E2961" w:rsidP="000F71D0">
      <w:r>
        <w:separator/>
      </w:r>
    </w:p>
  </w:endnote>
  <w:endnote w:type="continuationSeparator" w:id="0">
    <w:p w14:paraId="36DDEDF5" w14:textId="77777777" w:rsidR="006E2961" w:rsidRDefault="006E2961" w:rsidP="000F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5AFAC" w14:textId="77777777" w:rsidR="000F71D0" w:rsidRDefault="000F71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D8357" w14:textId="77777777" w:rsidR="000F71D0" w:rsidRDefault="000F71D0">
    <w:pPr>
      <w:pStyle w:val="Footer"/>
    </w:pPr>
    <w:r>
      <w:rPr>
        <w:noProof/>
        <w:color w:val="4472C4" w:themeColor="accent1"/>
        <w:lang w:eastAsia="zh-CN"/>
      </w:rPr>
      <mc:AlternateContent>
        <mc:Choice Requires="wps">
          <w:drawing>
            <wp:anchor distT="0" distB="0" distL="114300" distR="114300" simplePos="0" relativeHeight="251659264" behindDoc="0" locked="0" layoutInCell="1" allowOverlap="1" wp14:anchorId="12E10F12" wp14:editId="5F0BEEBE">
              <wp:simplePos x="0" y="0"/>
              <wp:positionH relativeFrom="page">
                <wp:align>center</wp:align>
              </wp:positionH>
              <wp:positionV relativeFrom="page">
                <wp:align>center</wp:align>
              </wp:positionV>
              <wp:extent cx="7364730" cy="9528810"/>
              <wp:effectExtent l="0" t="0" r="26670" b="26670"/>
              <wp:wrapNone/>
              <wp:docPr id="452" name="Rectangle 3"/>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3FD1C60" id="Rectangle 3"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" filled="f" strokecolor="#747070 [1614]" strokeweight="1.25pt">
              <w10:wrap anchorx="page" anchory="page"/>
            </v:rect>
          </w:pict>
        </mc:Fallback>
      </mc:AlternateContent>
    </w:r>
    <w:r>
      <w:rPr>
        <w:color w:val="4472C4" w:themeColor="accent1"/>
      </w:rPr>
      <w:t>Child Safe Risk Management Plan</w:t>
    </w:r>
    <w:r>
      <w:rPr>
        <w:color w:val="4472C4" w:themeColor="accent1"/>
      </w:rPr>
      <w:tab/>
    </w:r>
    <w:r>
      <w:rPr>
        <w:color w:val="4472C4" w:themeColor="accent1"/>
      </w:rPr>
      <w:tab/>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FD906" w14:textId="77777777" w:rsidR="000F71D0" w:rsidRDefault="000F71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ABC59" w14:textId="77777777" w:rsidR="006E2961" w:rsidRDefault="006E2961" w:rsidP="000F71D0">
      <w:r>
        <w:separator/>
      </w:r>
    </w:p>
  </w:footnote>
  <w:footnote w:type="continuationSeparator" w:id="0">
    <w:p w14:paraId="7E6494BF" w14:textId="77777777" w:rsidR="006E2961" w:rsidRDefault="006E2961" w:rsidP="000F7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DFBAF" w14:textId="77777777" w:rsidR="000F71D0" w:rsidRDefault="000F71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9F064" w14:textId="77777777" w:rsidR="000F71D0" w:rsidRDefault="000F71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DAA8" w14:textId="77777777" w:rsidR="000F71D0" w:rsidRDefault="000F71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B26E0"/>
    <w:multiLevelType w:val="hybridMultilevel"/>
    <w:tmpl w:val="0304EF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ABF7861"/>
    <w:multiLevelType w:val="hybridMultilevel"/>
    <w:tmpl w:val="D9B461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42976992">
    <w:abstractNumId w:val="0"/>
  </w:num>
  <w:num w:numId="2" w16cid:durableId="2143842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1D0"/>
    <w:rsid w:val="000F71D0"/>
    <w:rsid w:val="006E2961"/>
    <w:rsid w:val="00A370EB"/>
    <w:rsid w:val="00B2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F19D94F"/>
  <w15:chartTrackingRefBased/>
  <w15:docId w15:val="{4126990E-8568-4147-8930-CC6A6EA43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1D0"/>
  </w:style>
  <w:style w:type="paragraph" w:styleId="Heading2">
    <w:name w:val="heading 2"/>
    <w:basedOn w:val="Normal"/>
    <w:next w:val="Normal"/>
    <w:link w:val="Heading2Char"/>
    <w:qFormat/>
    <w:rsid w:val="000F71D0"/>
    <w:pPr>
      <w:widowControl w:val="0"/>
      <w:suppressAutoHyphens/>
      <w:autoSpaceDE w:val="0"/>
      <w:autoSpaceDN w:val="0"/>
      <w:adjustRightInd w:val="0"/>
      <w:spacing w:before="480" w:after="284" w:line="216" w:lineRule="auto"/>
      <w:textAlignment w:val="center"/>
      <w:outlineLvl w:val="1"/>
    </w:pPr>
    <w:rPr>
      <w:rFonts w:ascii="Arial" w:eastAsiaTheme="minorEastAsia" w:hAnsi="Arial" w:cs="ArialMT"/>
      <w:bCs/>
      <w:color w:val="0B3F47"/>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F71D0"/>
    <w:rPr>
      <w:rFonts w:ascii="Arial" w:eastAsiaTheme="minorEastAsia" w:hAnsi="Arial" w:cs="ArialMT"/>
      <w:bCs/>
      <w:color w:val="0B3F47"/>
      <w:kern w:val="0"/>
      <w:sz w:val="36"/>
      <w:szCs w:val="36"/>
      <w14:ligatures w14:val="none"/>
    </w:rPr>
  </w:style>
  <w:style w:type="character" w:styleId="PlaceholderText">
    <w:name w:val="Placeholder Text"/>
    <w:semiHidden/>
    <w:rsid w:val="000F71D0"/>
    <w:rPr>
      <w:color w:val="808080"/>
    </w:rPr>
  </w:style>
  <w:style w:type="character" w:styleId="Hyperlink">
    <w:name w:val="Hyperlink"/>
    <w:uiPriority w:val="99"/>
    <w:unhideWhenUsed/>
    <w:rsid w:val="000F71D0"/>
    <w:rPr>
      <w:color w:val="22272B"/>
      <w:u w:val="single"/>
    </w:rPr>
  </w:style>
  <w:style w:type="paragraph" w:styleId="ListParagraph">
    <w:name w:val="List Paragraph"/>
    <w:basedOn w:val="Normal"/>
    <w:uiPriority w:val="34"/>
    <w:qFormat/>
    <w:rsid w:val="000F71D0"/>
    <w:pPr>
      <w:ind w:left="720"/>
      <w:contextualSpacing/>
    </w:pPr>
    <w:rPr>
      <w:rFonts w:ascii="Arial" w:eastAsia="Arial" w:hAnsi="Arial" w:cs="Times New Roman"/>
      <w:color w:val="22272B"/>
      <w:kern w:val="0"/>
      <w:sz w:val="22"/>
      <w14:ligatures w14:val="none"/>
    </w:rPr>
  </w:style>
  <w:style w:type="paragraph" w:styleId="BodyText">
    <w:name w:val="Body Text"/>
    <w:basedOn w:val="Normal"/>
    <w:link w:val="BodyTextChar"/>
    <w:qFormat/>
    <w:rsid w:val="000F71D0"/>
    <w:pPr>
      <w:widowControl w:val="0"/>
      <w:suppressAutoHyphens/>
      <w:autoSpaceDE w:val="0"/>
      <w:autoSpaceDN w:val="0"/>
      <w:adjustRightInd w:val="0"/>
      <w:spacing w:before="120" w:after="120"/>
      <w:textAlignment w:val="center"/>
    </w:pPr>
    <w:rPr>
      <w:rFonts w:ascii="Arial" w:eastAsiaTheme="minorEastAsia" w:hAnsi="Arial" w:cs="Arial"/>
      <w:color w:val="22272B"/>
      <w:kern w:val="0"/>
      <w:sz w:val="22"/>
      <w:szCs w:val="20"/>
      <w14:ligatures w14:val="none"/>
    </w:rPr>
  </w:style>
  <w:style w:type="character" w:customStyle="1" w:styleId="BodyTextChar">
    <w:name w:val="Body Text Char"/>
    <w:basedOn w:val="DefaultParagraphFont"/>
    <w:link w:val="BodyText"/>
    <w:rsid w:val="000F71D0"/>
    <w:rPr>
      <w:rFonts w:ascii="Arial" w:eastAsiaTheme="minorEastAsia" w:hAnsi="Arial" w:cs="Arial"/>
      <w:color w:val="22272B"/>
      <w:kern w:val="0"/>
      <w:sz w:val="22"/>
      <w:szCs w:val="20"/>
      <w14:ligatures w14:val="none"/>
    </w:rPr>
  </w:style>
  <w:style w:type="table" w:styleId="TableGrid">
    <w:name w:val="Table Grid"/>
    <w:basedOn w:val="TableNormal"/>
    <w:uiPriority w:val="39"/>
    <w:rsid w:val="000F71D0"/>
    <w:rPr>
      <w:rFonts w:ascii="Arial" w:eastAsia="Arial" w:hAnsi="Arial" w:cs="Times New Roman"/>
      <w:kern w:val="0"/>
      <w:sz w:val="20"/>
      <w:szCs w:val="20"/>
      <w:lang w:eastAsia="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TableHeadingWhite">
    <w:name w:val="Table Heading White"/>
    <w:basedOn w:val="Normal"/>
    <w:qFormat/>
    <w:rsid w:val="000F71D0"/>
    <w:pPr>
      <w:spacing w:before="160" w:after="160"/>
      <w:ind w:left="113" w:right="113"/>
    </w:pPr>
    <w:rPr>
      <w:rFonts w:ascii="Arial" w:eastAsia="Arial" w:hAnsi="Arial" w:cs="Arial"/>
      <w:b/>
      <w:color w:val="FFFFFF"/>
      <w:kern w:val="0"/>
      <w:sz w:val="20"/>
      <w:szCs w:val="20"/>
      <w14:ligatures w14:val="none"/>
    </w:rPr>
  </w:style>
  <w:style w:type="paragraph" w:styleId="Caption">
    <w:name w:val="caption"/>
    <w:basedOn w:val="Normal"/>
    <w:next w:val="Normal"/>
    <w:unhideWhenUsed/>
    <w:rsid w:val="000F71D0"/>
    <w:pPr>
      <w:spacing w:after="200"/>
    </w:pPr>
    <w:rPr>
      <w:rFonts w:ascii="Arial" w:eastAsia="Arial" w:hAnsi="Arial" w:cs="Times New Roman"/>
      <w:i/>
      <w:iCs/>
      <w:color w:val="44546A" w:themeColor="text2"/>
      <w:kern w:val="0"/>
      <w:sz w:val="18"/>
      <w:szCs w:val="18"/>
      <w14:ligatures w14:val="none"/>
    </w:rPr>
  </w:style>
  <w:style w:type="paragraph" w:styleId="Header">
    <w:name w:val="header"/>
    <w:basedOn w:val="Normal"/>
    <w:link w:val="HeaderChar"/>
    <w:uiPriority w:val="99"/>
    <w:unhideWhenUsed/>
    <w:rsid w:val="000F71D0"/>
    <w:pPr>
      <w:tabs>
        <w:tab w:val="center" w:pos="4513"/>
        <w:tab w:val="right" w:pos="9026"/>
      </w:tabs>
    </w:pPr>
  </w:style>
  <w:style w:type="character" w:customStyle="1" w:styleId="HeaderChar">
    <w:name w:val="Header Char"/>
    <w:basedOn w:val="DefaultParagraphFont"/>
    <w:link w:val="Header"/>
    <w:uiPriority w:val="99"/>
    <w:rsid w:val="000F71D0"/>
  </w:style>
  <w:style w:type="paragraph" w:styleId="Footer">
    <w:name w:val="footer"/>
    <w:basedOn w:val="Normal"/>
    <w:link w:val="FooterChar"/>
    <w:uiPriority w:val="99"/>
    <w:unhideWhenUsed/>
    <w:rsid w:val="000F71D0"/>
    <w:pPr>
      <w:tabs>
        <w:tab w:val="center" w:pos="4513"/>
        <w:tab w:val="right" w:pos="9026"/>
      </w:tabs>
    </w:pPr>
  </w:style>
  <w:style w:type="character" w:customStyle="1" w:styleId="FooterChar">
    <w:name w:val="Footer Char"/>
    <w:basedOn w:val="DefaultParagraphFont"/>
    <w:link w:val="Footer"/>
    <w:uiPriority w:val="99"/>
    <w:rsid w:val="000F7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g.nsw.gov.au/resources?combine=&amp;field_published_date_value=&amp;field_topic_target_id%5B35%5D=35&amp;field_resource_doc_type_target_id%5B21%5D=21"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ocg.nsw.gov.au/even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watch?v=zUyeG0cNFz4"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79FA6C3EF6D24F95E02BFB6C8400A5"/>
        <w:category>
          <w:name w:val="General"/>
          <w:gallery w:val="placeholder"/>
        </w:category>
        <w:types>
          <w:type w:val="bbPlcHdr"/>
        </w:types>
        <w:behaviors>
          <w:behavior w:val="content"/>
        </w:behaviors>
        <w:guid w:val="{FFBD6824-DC92-9140-8B3C-A03F95282D71}"/>
      </w:docPartPr>
      <w:docPartBody>
        <w:p w:rsidR="00000000" w:rsidRDefault="00631B35" w:rsidP="00631B35">
          <w:pPr>
            <w:pStyle w:val="9179FA6C3EF6D24F95E02BFB6C8400A5"/>
          </w:pPr>
          <w:r w:rsidRPr="00DB1B45">
            <w:rPr>
              <w:rStyle w:val="PlaceholderText"/>
              <w:color w:val="441170"/>
            </w:rPr>
            <w:t>Enter your organisation’s name</w:t>
          </w:r>
        </w:p>
      </w:docPartBody>
    </w:docPart>
    <w:docPart>
      <w:docPartPr>
        <w:name w:val="4F73D7A187156045B416A6DF4BF08ED8"/>
        <w:category>
          <w:name w:val="General"/>
          <w:gallery w:val="placeholder"/>
        </w:category>
        <w:types>
          <w:type w:val="bbPlcHdr"/>
        </w:types>
        <w:behaviors>
          <w:behavior w:val="content"/>
        </w:behaviors>
        <w:guid w:val="{6B37BF4C-11E7-2748-AC57-B5C849BB52DA}"/>
      </w:docPartPr>
      <w:docPartBody>
        <w:p w:rsidR="00000000" w:rsidRDefault="00631B35" w:rsidP="00631B35">
          <w:pPr>
            <w:pStyle w:val="4F73D7A187156045B416A6DF4BF08ED8"/>
          </w:pPr>
          <w:r w:rsidRPr="00CA1F56">
            <w:rPr>
              <w:color w:val="441170"/>
            </w:rPr>
            <w:t>Identify the types of activities and services your organisation provides that involve any interaction with children and include the age range of children involved</w:t>
          </w:r>
        </w:p>
      </w:docPartBody>
    </w:docPart>
    <w:docPart>
      <w:docPartPr>
        <w:name w:val="0908A8803F9FDA4DB6F9C0E38153EFA7"/>
        <w:category>
          <w:name w:val="General"/>
          <w:gallery w:val="placeholder"/>
        </w:category>
        <w:types>
          <w:type w:val="bbPlcHdr"/>
        </w:types>
        <w:behaviors>
          <w:behavior w:val="content"/>
        </w:behaviors>
        <w:guid w:val="{29C0FC64-ED31-E144-B2E3-98CD2A0EB6F7}"/>
      </w:docPartPr>
      <w:docPartBody>
        <w:p w:rsidR="00000000" w:rsidRDefault="00631B35" w:rsidP="00631B35">
          <w:pPr>
            <w:pStyle w:val="0908A8803F9FDA4DB6F9C0E38153EFA7"/>
          </w:pPr>
          <w:r w:rsidRPr="005A70F1">
            <w:rPr>
              <w:rStyle w:val="PlaceholderText"/>
            </w:rPr>
            <w:t>Click or tap here to enter text.</w:t>
          </w:r>
        </w:p>
      </w:docPartBody>
    </w:docPart>
    <w:docPart>
      <w:docPartPr>
        <w:name w:val="BEA0034095B9BF419E1038BEFC0C9CE6"/>
        <w:category>
          <w:name w:val="General"/>
          <w:gallery w:val="placeholder"/>
        </w:category>
        <w:types>
          <w:type w:val="bbPlcHdr"/>
        </w:types>
        <w:behaviors>
          <w:behavior w:val="content"/>
        </w:behaviors>
        <w:guid w:val="{32B5D75B-048D-2B4B-80EE-72DE4AD369B1}"/>
      </w:docPartPr>
      <w:docPartBody>
        <w:p w:rsidR="00000000" w:rsidRDefault="00631B35" w:rsidP="00631B35">
          <w:pPr>
            <w:pStyle w:val="BEA0034095B9BF419E1038BEFC0C9CE6"/>
          </w:pPr>
          <w:r w:rsidRPr="005A70F1">
            <w:rPr>
              <w:rStyle w:val="PlaceholderText"/>
            </w:rPr>
            <w:t>Click or tap to enter a date.</w:t>
          </w:r>
        </w:p>
      </w:docPartBody>
    </w:docPart>
    <w:docPart>
      <w:docPartPr>
        <w:name w:val="5213A18D9929B041B736CF7EC3FE0E85"/>
        <w:category>
          <w:name w:val="General"/>
          <w:gallery w:val="placeholder"/>
        </w:category>
        <w:types>
          <w:type w:val="bbPlcHdr"/>
        </w:types>
        <w:behaviors>
          <w:behavior w:val="content"/>
        </w:behaviors>
        <w:guid w:val="{89B7E343-9BC2-9149-9ACC-0A39BFD3D548}"/>
      </w:docPartPr>
      <w:docPartBody>
        <w:p w:rsidR="00000000" w:rsidRDefault="00631B35" w:rsidP="00631B35">
          <w:pPr>
            <w:pStyle w:val="5213A18D9929B041B736CF7EC3FE0E85"/>
          </w:pPr>
          <w:r w:rsidRPr="005A70F1">
            <w:rPr>
              <w:rStyle w:val="PlaceholderText"/>
            </w:rPr>
            <w:t>Click or tap here to enter text.</w:t>
          </w:r>
        </w:p>
      </w:docPartBody>
    </w:docPart>
    <w:docPart>
      <w:docPartPr>
        <w:name w:val="136A42A1A7423A44BF3D1E39E7849E2E"/>
        <w:category>
          <w:name w:val="General"/>
          <w:gallery w:val="placeholder"/>
        </w:category>
        <w:types>
          <w:type w:val="bbPlcHdr"/>
        </w:types>
        <w:behaviors>
          <w:behavior w:val="content"/>
        </w:behaviors>
        <w:guid w:val="{730A12E7-1C1A-D340-ABF9-74310D69B2B3}"/>
      </w:docPartPr>
      <w:docPartBody>
        <w:p w:rsidR="00000000" w:rsidRDefault="00631B35" w:rsidP="00631B35">
          <w:pPr>
            <w:pStyle w:val="136A42A1A7423A44BF3D1E39E7849E2E"/>
          </w:pPr>
          <w:r w:rsidRPr="005A70F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B35"/>
    <w:rsid w:val="00631B35"/>
    <w:rsid w:val="00B102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semiHidden/>
    <w:rsid w:val="00631B35"/>
    <w:rPr>
      <w:color w:val="808080"/>
    </w:rPr>
  </w:style>
  <w:style w:type="paragraph" w:customStyle="1" w:styleId="9179FA6C3EF6D24F95E02BFB6C8400A5">
    <w:name w:val="9179FA6C3EF6D24F95E02BFB6C8400A5"/>
    <w:rsid w:val="00631B35"/>
  </w:style>
  <w:style w:type="paragraph" w:customStyle="1" w:styleId="4F73D7A187156045B416A6DF4BF08ED8">
    <w:name w:val="4F73D7A187156045B416A6DF4BF08ED8"/>
    <w:rsid w:val="00631B35"/>
  </w:style>
  <w:style w:type="paragraph" w:customStyle="1" w:styleId="0908A8803F9FDA4DB6F9C0E38153EFA7">
    <w:name w:val="0908A8803F9FDA4DB6F9C0E38153EFA7"/>
    <w:rsid w:val="00631B35"/>
  </w:style>
  <w:style w:type="paragraph" w:customStyle="1" w:styleId="BEA0034095B9BF419E1038BEFC0C9CE6">
    <w:name w:val="BEA0034095B9BF419E1038BEFC0C9CE6"/>
    <w:rsid w:val="00631B35"/>
  </w:style>
  <w:style w:type="paragraph" w:customStyle="1" w:styleId="5213A18D9929B041B736CF7EC3FE0E85">
    <w:name w:val="5213A18D9929B041B736CF7EC3FE0E85"/>
    <w:rsid w:val="00631B35"/>
  </w:style>
  <w:style w:type="paragraph" w:customStyle="1" w:styleId="136A42A1A7423A44BF3D1E39E7849E2E">
    <w:name w:val="136A42A1A7423A44BF3D1E39E7849E2E"/>
    <w:rsid w:val="00631B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433</Words>
  <Characters>2474</Characters>
  <Application>Microsoft Office Word</Application>
  <DocSecurity>0</DocSecurity>
  <Lines>20</Lines>
  <Paragraphs>5</Paragraphs>
  <ScaleCrop>false</ScaleCrop>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Filewood</dc:creator>
  <cp:keywords/>
  <dc:description/>
  <cp:lastModifiedBy>Kristy Filewood</cp:lastModifiedBy>
  <cp:revision>1</cp:revision>
  <dcterms:created xsi:type="dcterms:W3CDTF">2025-03-27T05:01:00Z</dcterms:created>
  <dcterms:modified xsi:type="dcterms:W3CDTF">2025-03-27T05:02:00Z</dcterms:modified>
</cp:coreProperties>
</file>